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7C" w:rsidRDefault="00714820" w:rsidP="000D48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FRAMPTON PARISH COUNCIL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Clerk to the Council</w:t>
      </w:r>
    </w:p>
    <w:p w:rsidR="00AA397C" w:rsidRDefault="00AA397C">
      <w:pPr>
        <w:pStyle w:val="NoSpacing"/>
        <w:rPr>
          <w:b/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Mrs Alison Clarke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Mayfield, </w:t>
      </w:r>
      <w:proofErr w:type="spellStart"/>
      <w:r>
        <w:rPr>
          <w:sz w:val="24"/>
          <w:szCs w:val="24"/>
        </w:rPr>
        <w:t>Millfield</w:t>
      </w:r>
      <w:proofErr w:type="spellEnd"/>
      <w:r>
        <w:rPr>
          <w:sz w:val="24"/>
          <w:szCs w:val="24"/>
        </w:rPr>
        <w:t xml:space="preserve"> Lane West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Frampton, Boston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PE20 1BW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01205 612894/framptonparishcouncil@yahoo.com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Dear Councillor,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are hereby summoned to attend the Parish Meeting of Frampton Parish Council w</w:t>
      </w:r>
      <w:r w:rsidR="0095678C">
        <w:rPr>
          <w:sz w:val="24"/>
          <w:szCs w:val="24"/>
        </w:rPr>
        <w:t xml:space="preserve">hich will </w:t>
      </w:r>
      <w:r w:rsidR="005D0800">
        <w:rPr>
          <w:sz w:val="24"/>
          <w:szCs w:val="24"/>
        </w:rPr>
        <w:t>be held on Thursday 15th Octobe</w:t>
      </w:r>
      <w:bookmarkStart w:id="0" w:name="_GoBack"/>
      <w:bookmarkEnd w:id="0"/>
      <w:r>
        <w:rPr>
          <w:sz w:val="24"/>
          <w:szCs w:val="24"/>
        </w:rPr>
        <w:t xml:space="preserve">r 2020 at 1930 by Zoom. The business to be dealt with is listed on the Agenda below which will follow the </w:t>
      </w:r>
      <w:proofErr w:type="gramStart"/>
      <w:r>
        <w:rPr>
          <w:sz w:val="24"/>
          <w:szCs w:val="24"/>
        </w:rPr>
        <w:t>ten minute</w:t>
      </w:r>
      <w:proofErr w:type="gramEnd"/>
      <w:r>
        <w:rPr>
          <w:sz w:val="24"/>
          <w:szCs w:val="24"/>
        </w:rPr>
        <w:t xml:space="preserve"> allocation for the Police and Public to speak. The Zoom</w:t>
      </w:r>
      <w:r>
        <w:t xml:space="preserve"> </w:t>
      </w:r>
      <w:r w:rsidR="008C4386">
        <w:rPr>
          <w:sz w:val="24"/>
          <w:szCs w:val="24"/>
        </w:rPr>
        <w:t xml:space="preserve">Meeting ID is </w:t>
      </w:r>
      <w:proofErr w:type="gramStart"/>
      <w:r w:rsidR="008C4386">
        <w:rPr>
          <w:sz w:val="24"/>
          <w:szCs w:val="24"/>
        </w:rPr>
        <w:t>6205353240</w:t>
      </w:r>
      <w:r w:rsidR="0095678C">
        <w:rPr>
          <w:sz w:val="24"/>
          <w:szCs w:val="24"/>
        </w:rPr>
        <w:t xml:space="preserve">  password</w:t>
      </w:r>
      <w:proofErr w:type="gramEnd"/>
      <w:r w:rsidR="008C4386">
        <w:rPr>
          <w:sz w:val="24"/>
          <w:szCs w:val="24"/>
        </w:rPr>
        <w:t xml:space="preserve">  4pP04M</w:t>
      </w:r>
      <w:r w:rsidR="0095678C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AA397C" w:rsidRDefault="00AA397C">
      <w:pPr>
        <w:pStyle w:val="NoSpacing"/>
        <w:rPr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Alison Clarke                                                                            </w:t>
      </w:r>
      <w:r w:rsidR="0095678C"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th</w:t>
      </w:r>
      <w:r w:rsidR="0095678C">
        <w:rPr>
          <w:sz w:val="24"/>
          <w:szCs w:val="24"/>
        </w:rPr>
        <w:t xml:space="preserve"> Octo</w:t>
      </w:r>
      <w:r>
        <w:rPr>
          <w:sz w:val="24"/>
          <w:szCs w:val="24"/>
        </w:rPr>
        <w:t xml:space="preserve">ber, 2020 </w:t>
      </w: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================ Clerk to the Council                           ==================== Date</w:t>
      </w:r>
    </w:p>
    <w:p w:rsidR="00AA397C" w:rsidRDefault="00AA397C">
      <w:pPr>
        <w:pStyle w:val="NoSpacing"/>
        <w:pBdr>
          <w:bottom w:val="single" w:sz="6" w:space="1" w:color="auto"/>
        </w:pBdr>
        <w:rPr>
          <w:sz w:val="24"/>
          <w:szCs w:val="24"/>
        </w:rPr>
      </w:pPr>
    </w:p>
    <w:p w:rsidR="00AA397C" w:rsidRDefault="00714820">
      <w:pPr>
        <w:pStyle w:val="NoSpacing"/>
        <w:ind w:left="360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A397C" w:rsidRDefault="00AA397C">
      <w:pPr>
        <w:pStyle w:val="NoSpacing"/>
        <w:jc w:val="center"/>
        <w:rPr>
          <w:b/>
          <w:sz w:val="24"/>
          <w:szCs w:val="24"/>
        </w:rPr>
      </w:pPr>
    </w:p>
    <w:p w:rsidR="00AA397C" w:rsidRDefault="007148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Apologies for Absence and reasons given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 xml:space="preserve">Declarations of Interest 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Approva</w:t>
      </w:r>
      <w:r w:rsidR="0095678C">
        <w:rPr>
          <w:sz w:val="24"/>
          <w:szCs w:val="24"/>
        </w:rPr>
        <w:t>l of minutes for meeting held 17th September</w:t>
      </w:r>
      <w:r>
        <w:rPr>
          <w:sz w:val="24"/>
          <w:szCs w:val="24"/>
        </w:rPr>
        <w:t xml:space="preserve"> 2020</w:t>
      </w:r>
    </w:p>
    <w:p w:rsidR="00AA397C" w:rsidRDefault="00714820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Planning applications</w:t>
      </w:r>
    </w:p>
    <w:p w:rsidR="00AA397C" w:rsidRDefault="0095678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a) B/20/0329</w:t>
      </w:r>
      <w:r w:rsidR="00714820">
        <w:rPr>
          <w:sz w:val="24"/>
          <w:szCs w:val="24"/>
        </w:rPr>
        <w:t xml:space="preserve"> </w:t>
      </w:r>
      <w:r>
        <w:rPr>
          <w:sz w:val="24"/>
          <w:szCs w:val="24"/>
        </w:rPr>
        <w:t>Land adjacent to no. 69 Middlegate Road West PE20 1DA</w:t>
      </w:r>
    </w:p>
    <w:p w:rsidR="008F5D40" w:rsidRDefault="008F5D40" w:rsidP="008F5D40">
      <w:pPr>
        <w:rPr>
          <w:rFonts w:asciiTheme="minorHAnsi" w:hAnsiTheme="minorHAnsi" w:cstheme="minorHAnsi"/>
          <w:noProof/>
        </w:rPr>
      </w:pPr>
      <w:r>
        <w:tab/>
      </w:r>
      <w:r w:rsidRPr="00557ECE">
        <w:rPr>
          <w:rFonts w:ascii="Arial" w:hAnsi="Arial" w:cs="Arial"/>
          <w:sz w:val="20"/>
          <w:szCs w:val="20"/>
        </w:rPr>
        <w:t xml:space="preserve">b) </w:t>
      </w:r>
      <w:r w:rsidR="00557ECE" w:rsidRPr="00557ECE">
        <w:rPr>
          <w:rFonts w:ascii="Arial" w:hAnsi="Arial" w:cs="Arial"/>
          <w:sz w:val="20"/>
          <w:szCs w:val="20"/>
        </w:rPr>
        <w:t>B/20/0344</w:t>
      </w:r>
      <w:r w:rsidR="00557ECE">
        <w:rPr>
          <w:rFonts w:ascii="Arial" w:hAnsi="Arial" w:cs="Arial"/>
          <w:sz w:val="20"/>
          <w:szCs w:val="20"/>
        </w:rPr>
        <w:t xml:space="preserve"> </w:t>
      </w:r>
      <w:r w:rsidRPr="00557ECE">
        <w:rPr>
          <w:rFonts w:ascii="Arial" w:hAnsi="Arial" w:cs="Arial"/>
          <w:noProof/>
          <w:sz w:val="20"/>
          <w:szCs w:val="20"/>
        </w:rPr>
        <w:t>Removal</w:t>
      </w:r>
      <w:r w:rsidRPr="008F5D40">
        <w:rPr>
          <w:rFonts w:asciiTheme="minorHAnsi" w:hAnsiTheme="minorHAnsi" w:cstheme="minorHAnsi"/>
          <w:noProof/>
        </w:rPr>
        <w:t xml:space="preserve"> of rear catslide roof and erection of flat roof</w:t>
      </w:r>
      <w:r w:rsidRPr="008F5D40">
        <w:rPr>
          <w:rFonts w:asciiTheme="minorHAnsi" w:hAnsiTheme="minorHAnsi" w:cstheme="minorHAnsi"/>
        </w:rPr>
        <w:t xml:space="preserve"> at </w:t>
      </w:r>
      <w:r w:rsidRPr="008F5D40">
        <w:rPr>
          <w:rFonts w:asciiTheme="minorHAnsi" w:hAnsiTheme="minorHAnsi" w:cstheme="minorHAnsi"/>
          <w:noProof/>
        </w:rPr>
        <w:t>Ivy Cottage, London Road, Frampton, Boston, PE20 1BP</w:t>
      </w:r>
    </w:p>
    <w:p w:rsidR="00FB25AB" w:rsidRPr="00FB25AB" w:rsidRDefault="00FB25AB" w:rsidP="008F5D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w:tab/>
        <w:t xml:space="preserve">c) B/20/0352 </w:t>
      </w:r>
      <w:r w:rsidRPr="00FB25AB">
        <w:rPr>
          <w:rFonts w:asciiTheme="minorHAnsi" w:hAnsiTheme="minorHAnsi" w:cstheme="minorHAnsi"/>
          <w:noProof/>
          <w:sz w:val="22"/>
          <w:szCs w:val="22"/>
        </w:rPr>
        <w:t>Erection of a single storey garage, workshop and wood store</w:t>
      </w:r>
      <w:r w:rsidRPr="00FB25AB">
        <w:rPr>
          <w:rFonts w:asciiTheme="minorHAnsi" w:hAnsiTheme="minorHAnsi" w:cstheme="minorHAnsi"/>
          <w:sz w:val="22"/>
          <w:szCs w:val="22"/>
        </w:rPr>
        <w:t xml:space="preserve"> at </w:t>
      </w:r>
      <w:r w:rsidRPr="00FB25AB">
        <w:rPr>
          <w:rFonts w:asciiTheme="minorHAnsi" w:hAnsiTheme="minorHAnsi" w:cstheme="minorHAnsi"/>
          <w:noProof/>
          <w:sz w:val="22"/>
          <w:szCs w:val="22"/>
        </w:rPr>
        <w:t>Pinchpenny Cottage, Thornimans Lane, Frampton, Boston PE20 1AJ</w:t>
      </w:r>
    </w:p>
    <w:p w:rsidR="00AA397C" w:rsidRDefault="00714820" w:rsidP="00557E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t xml:space="preserve">Environment of the Parish including Cllr </w:t>
      </w:r>
      <w:proofErr w:type="gramStart"/>
      <w:r>
        <w:t>A</w:t>
      </w:r>
      <w:proofErr w:type="gramEnd"/>
      <w:r>
        <w:t xml:space="preserve"> Austin LCC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4842B9">
        <w:rPr>
          <w:sz w:val="24"/>
          <w:szCs w:val="24"/>
        </w:rPr>
        <w:t>War Memorial</w:t>
      </w:r>
    </w:p>
    <w:p w:rsidR="005225F9" w:rsidRDefault="005225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Remembrance Sunday</w:t>
      </w:r>
    </w:p>
    <w:p w:rsidR="005225F9" w:rsidRDefault="005225F9" w:rsidP="003C49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3C4923">
        <w:rPr>
          <w:sz w:val="24"/>
          <w:szCs w:val="24"/>
        </w:rPr>
        <w:t>.</w:t>
      </w:r>
      <w:r w:rsidR="003C4923">
        <w:rPr>
          <w:sz w:val="24"/>
          <w:szCs w:val="24"/>
        </w:rPr>
        <w:tab/>
        <w:t xml:space="preserve">Litter bin at </w:t>
      </w:r>
      <w:proofErr w:type="spellStart"/>
      <w:r w:rsidR="003C4923">
        <w:rPr>
          <w:sz w:val="24"/>
          <w:szCs w:val="24"/>
        </w:rPr>
        <w:t>M</w:t>
      </w:r>
      <w:r w:rsidR="00AD4132">
        <w:rPr>
          <w:sz w:val="24"/>
          <w:szCs w:val="24"/>
        </w:rPr>
        <w:t>illhill</w:t>
      </w:r>
      <w:proofErr w:type="spellEnd"/>
      <w:r w:rsidR="00AD4132">
        <w:rPr>
          <w:sz w:val="24"/>
          <w:szCs w:val="24"/>
        </w:rPr>
        <w:t xml:space="preserve"> </w:t>
      </w:r>
      <w:r>
        <w:rPr>
          <w:sz w:val="24"/>
          <w:szCs w:val="24"/>
        </w:rPr>
        <w:t>Bus Stop</w:t>
      </w:r>
    </w:p>
    <w:p w:rsidR="00AA397C" w:rsidRPr="00557ECE" w:rsidRDefault="005225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</w:t>
      </w:r>
      <w:r w:rsidR="00557ECE">
        <w:rPr>
          <w:sz w:val="24"/>
          <w:szCs w:val="24"/>
        </w:rPr>
        <w:t>.</w:t>
      </w:r>
      <w:r w:rsidR="00714820">
        <w:tab/>
        <w:t>GDPR – update on privacy (Clerk)</w:t>
      </w:r>
    </w:p>
    <w:p w:rsidR="00AA397C" w:rsidRDefault="005225F9">
      <w:pPr>
        <w:pStyle w:val="NoSpacing"/>
      </w:pPr>
      <w:r>
        <w:t>10.</w:t>
      </w:r>
      <w:r w:rsidR="00714820">
        <w:tab/>
        <w:t xml:space="preserve">Clerk’s report </w:t>
      </w:r>
    </w:p>
    <w:p w:rsidR="00AA397C" w:rsidRDefault="005225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="00714820">
        <w:rPr>
          <w:sz w:val="24"/>
          <w:szCs w:val="24"/>
        </w:rPr>
        <w:t>.</w:t>
      </w:r>
      <w:r w:rsidR="00714820">
        <w:rPr>
          <w:sz w:val="24"/>
          <w:szCs w:val="24"/>
        </w:rPr>
        <w:tab/>
        <w:t>Correspondence</w:t>
      </w:r>
    </w:p>
    <w:p w:rsidR="00AA397C" w:rsidRDefault="005225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714820">
        <w:rPr>
          <w:sz w:val="24"/>
          <w:szCs w:val="24"/>
        </w:rPr>
        <w:t>.        Financial matters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="00714820">
        <w:rPr>
          <w:sz w:val="24"/>
          <w:szCs w:val="24"/>
        </w:rPr>
        <w:t>) Update on bank account</w:t>
      </w:r>
    </w:p>
    <w:p w:rsidR="00AA397C" w:rsidRDefault="009567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</w:t>
      </w:r>
      <w:r w:rsidR="00714820">
        <w:rPr>
          <w:sz w:val="24"/>
          <w:szCs w:val="24"/>
        </w:rPr>
        <w:t>) BACs to be approved</w:t>
      </w:r>
    </w:p>
    <w:p w:rsidR="00AA397C" w:rsidRDefault="005225F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13</w:t>
      </w:r>
      <w:r w:rsidR="00714820">
        <w:rPr>
          <w:sz w:val="24"/>
          <w:szCs w:val="24"/>
        </w:rPr>
        <w:t>.</w:t>
      </w:r>
      <w:r w:rsidR="00714820">
        <w:rPr>
          <w:sz w:val="24"/>
          <w:szCs w:val="24"/>
        </w:rPr>
        <w:tab/>
        <w:t>Date, time and venue of the next meeting – Thursday 1</w:t>
      </w:r>
      <w:r w:rsidR="00557ECE">
        <w:rPr>
          <w:sz w:val="24"/>
          <w:szCs w:val="24"/>
        </w:rPr>
        <w:t>9th</w:t>
      </w:r>
      <w:r w:rsidR="0095678C">
        <w:rPr>
          <w:sz w:val="24"/>
          <w:szCs w:val="24"/>
        </w:rPr>
        <w:t xml:space="preserve"> Novem</w:t>
      </w:r>
      <w:r w:rsidR="00714820">
        <w:rPr>
          <w:sz w:val="24"/>
          <w:szCs w:val="24"/>
        </w:rPr>
        <w:t>ber 2020 at 1930 by Zoom</w:t>
      </w:r>
    </w:p>
    <w:p w:rsidR="00714820" w:rsidRDefault="00714820">
      <w:pPr>
        <w:pStyle w:val="NoSpacing"/>
        <w:rPr>
          <w:sz w:val="24"/>
          <w:szCs w:val="24"/>
        </w:rPr>
      </w:pPr>
    </w:p>
    <w:p w:rsidR="00FB25AB" w:rsidRDefault="00FB25AB">
      <w:pPr>
        <w:pStyle w:val="NoSpacing"/>
        <w:rPr>
          <w:sz w:val="24"/>
          <w:szCs w:val="24"/>
        </w:rPr>
      </w:pPr>
    </w:p>
    <w:sectPr w:rsidR="00FB25AB">
      <w:pgSz w:w="11906" w:h="16838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D27D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24E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B2BA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4A6C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A1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8C1F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7ED9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14CA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984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0E6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95"/>
    <w:rsid w:val="00095E93"/>
    <w:rsid w:val="000D488D"/>
    <w:rsid w:val="003C4923"/>
    <w:rsid w:val="003C521F"/>
    <w:rsid w:val="004842B9"/>
    <w:rsid w:val="005225F9"/>
    <w:rsid w:val="00557ECE"/>
    <w:rsid w:val="005D0800"/>
    <w:rsid w:val="005D0C88"/>
    <w:rsid w:val="005D5EA5"/>
    <w:rsid w:val="00714820"/>
    <w:rsid w:val="008C4386"/>
    <w:rsid w:val="008F5D40"/>
    <w:rsid w:val="0095678C"/>
    <w:rsid w:val="00AA397C"/>
    <w:rsid w:val="00AD4132"/>
    <w:rsid w:val="00BD5C95"/>
    <w:rsid w:val="00F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A9730"/>
  <w15:chartTrackingRefBased/>
  <w15:docId w15:val="{3ABCB276-116F-46CB-A889-FB2609E9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E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E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E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E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E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EC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E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E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557ECE"/>
  </w:style>
  <w:style w:type="paragraph" w:styleId="BlockText">
    <w:name w:val="Block Text"/>
    <w:basedOn w:val="Normal"/>
    <w:uiPriority w:val="99"/>
    <w:semiHidden/>
    <w:unhideWhenUsed/>
    <w:rsid w:val="00557EC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57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57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7E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57EC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7E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57E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57E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7E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7ECE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7ECE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57E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CE"/>
    <w:rPr>
      <w:rFonts w:ascii="Times New Roman" w:eastAsia="Times New Roman" w:hAnsi="Times New Roman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7ECE"/>
  </w:style>
  <w:style w:type="character" w:customStyle="1" w:styleId="DateChar">
    <w:name w:val="Date Char"/>
    <w:basedOn w:val="DefaultParagraphFont"/>
    <w:link w:val="Dat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7EC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7EC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57E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E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uiPriority w:val="99"/>
    <w:semiHidden/>
    <w:unhideWhenUsed/>
    <w:rsid w:val="00557E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57ECE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7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7EC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57E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7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EC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EC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E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EC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E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57E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57EC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EC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ECE"/>
    <w:rPr>
      <w:rFonts w:ascii="Consolas" w:eastAsia="Times New Roman" w:hAnsi="Consolas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7EC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7EC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7EC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7EC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7EC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7EC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7EC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7EC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7EC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7EC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E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ECE"/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557E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57E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57E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57E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57E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57EC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57EC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57EC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57EC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57EC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57E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57E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57E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57E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57E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57EC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57EC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57EC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57EC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57EC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57EC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557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7ECE"/>
    <w:rPr>
      <w:rFonts w:ascii="Consolas" w:eastAsia="Times New Roman" w:hAnsi="Consolas" w:cs="Times New Roma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57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57E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57ECE"/>
  </w:style>
  <w:style w:type="paragraph" w:styleId="NormalIndent">
    <w:name w:val="Normal Indent"/>
    <w:basedOn w:val="Normal"/>
    <w:uiPriority w:val="99"/>
    <w:semiHidden/>
    <w:unhideWhenUsed/>
    <w:rsid w:val="00557E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57E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E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EC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57E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EC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57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57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57EC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7EC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7EC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7ECE"/>
  </w:style>
  <w:style w:type="paragraph" w:styleId="Title">
    <w:name w:val="Title"/>
    <w:basedOn w:val="Normal"/>
    <w:next w:val="Normal"/>
    <w:link w:val="TitleChar"/>
    <w:uiPriority w:val="10"/>
    <w:qFormat/>
    <w:rsid w:val="00557E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57EC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57EC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57EC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57EC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57EC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57EC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57EC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57EC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57EC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57EC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E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alison clarke</cp:lastModifiedBy>
  <cp:revision>1</cp:revision>
  <cp:lastPrinted>2020-10-08T10:07:00Z</cp:lastPrinted>
  <dcterms:created xsi:type="dcterms:W3CDTF">2020-09-17T09:06:00Z</dcterms:created>
  <dcterms:modified xsi:type="dcterms:W3CDTF">2020-10-15T06:00:00Z</dcterms:modified>
</cp:coreProperties>
</file>